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B41" w:rsidRPr="00DB5E61" w:rsidRDefault="00B666CD" w:rsidP="00DB5E61">
      <w:pPr>
        <w:spacing w:after="180"/>
        <w:jc w:val="center"/>
        <w:rPr>
          <w:rFonts w:ascii="Arial" w:hAnsi="Arial" w:cs="Arial"/>
          <w:b/>
          <w:bCs/>
        </w:rPr>
      </w:pPr>
      <w:r w:rsidRPr="00DB5E61">
        <w:rPr>
          <w:rFonts w:ascii="Arial" w:hAnsi="Arial" w:cs="Arial"/>
          <w:b/>
          <w:bCs/>
        </w:rPr>
        <w:t>SKUP</w:t>
      </w:r>
      <w:r w:rsidR="00446413">
        <w:rPr>
          <w:rFonts w:ascii="Arial" w:hAnsi="Arial" w:cs="Arial"/>
          <w:b/>
          <w:bCs/>
        </w:rPr>
        <w:t>OVI</w:t>
      </w:r>
      <w:r w:rsidR="00B24444" w:rsidRPr="00DB5E61">
        <w:rPr>
          <w:rFonts w:ascii="Arial" w:hAnsi="Arial" w:cs="Arial"/>
          <w:b/>
          <w:bCs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N</m:t>
        </m:r>
      </m:oMath>
      <w:r w:rsidR="00B24444" w:rsidRPr="00DB5E61">
        <w:rPr>
          <w:rFonts w:ascii="Arial" w:eastAsiaTheme="minorEastAsia" w:hAnsi="Arial" w:cs="Arial"/>
          <w:b/>
          <w:bCs/>
        </w:rPr>
        <w:t xml:space="preserve"> </w:t>
      </w:r>
      <w:r w:rsidR="00446413">
        <w:rPr>
          <w:rFonts w:ascii="Arial" w:eastAsiaTheme="minorEastAsia" w:hAnsi="Arial" w:cs="Arial"/>
          <w:b/>
          <w:bCs/>
        </w:rPr>
        <w:t xml:space="preserve">I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Z</m:t>
        </m:r>
      </m:oMath>
      <w:r w:rsidR="00446413" w:rsidRPr="00DB5E61">
        <w:rPr>
          <w:rFonts w:ascii="Arial" w:hAnsi="Arial" w:cs="Arial"/>
          <w:b/>
          <w:bCs/>
        </w:rPr>
        <w:t xml:space="preserve"> </w:t>
      </w:r>
      <w:r w:rsidR="00B24444" w:rsidRPr="00DB5E61">
        <w:rPr>
          <w:rFonts w:ascii="Arial" w:hAnsi="Arial" w:cs="Arial"/>
          <w:b/>
          <w:bCs/>
        </w:rPr>
        <w:t>- PODSJETNIK</w:t>
      </w:r>
    </w:p>
    <w:p w:rsidR="00B24444" w:rsidRDefault="00B24444" w:rsidP="00DB5E61">
      <w:pPr>
        <w:spacing w:after="180"/>
        <w:rPr>
          <w:rFonts w:ascii="Arial" w:eastAsiaTheme="minorEastAsia" w:hAnsi="Arial" w:cs="Arial"/>
          <w:b/>
          <w:bCs/>
        </w:rPr>
      </w:pP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N=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1, 2, 3, …</m:t>
            </m:r>
          </m:e>
        </m:d>
      </m:oMath>
      <w:r w:rsidRPr="00DB5E61">
        <w:rPr>
          <w:rFonts w:ascii="Arial" w:eastAsiaTheme="minorEastAsia" w:hAnsi="Arial" w:cs="Arial"/>
        </w:rPr>
        <w:t xml:space="preserve"> - </w:t>
      </w:r>
      <w:r w:rsidRPr="00DB5E61">
        <w:rPr>
          <w:rFonts w:ascii="Arial" w:eastAsiaTheme="minorEastAsia" w:hAnsi="Arial" w:cs="Arial"/>
          <w:b/>
          <w:bCs/>
        </w:rPr>
        <w:t>skup prirodnih brojeva</w:t>
      </w:r>
    </w:p>
    <w:p w:rsidR="00CB3B4B" w:rsidRPr="00DB5E61" w:rsidRDefault="00CB3B4B" w:rsidP="00DB5E61">
      <w:pPr>
        <w:spacing w:after="180"/>
        <w:rPr>
          <w:rFonts w:ascii="Arial" w:eastAsiaTheme="minorEastAsia" w:hAnsi="Arial" w:cs="Arial"/>
        </w:rPr>
      </w:pP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Z</m:t>
        </m:r>
        <m:r>
          <m:rPr>
            <m:sty m:val="bi"/>
          </m:rPr>
          <w:rPr>
            <w:rFonts w:ascii="Cambria Math" w:hAnsi="Cambria Math" w:cs="Arial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…,-3,-2,-1,0</m:t>
            </m:r>
            <m:r>
              <m:rPr>
                <m:sty m:val="bi"/>
              </m:rPr>
              <w:rPr>
                <w:rFonts w:ascii="Cambria Math" w:hAnsi="Cambria Math" w:cs="Arial"/>
              </w:rPr>
              <m:t>,</m:t>
            </m:r>
            <m:r>
              <m:rPr>
                <m:sty m:val="bi"/>
              </m:rPr>
              <w:rPr>
                <w:rFonts w:ascii="Cambria Math" w:hAnsi="Cambria Math" w:cs="Arial"/>
              </w:rPr>
              <m:t>1, 2, 3, …</m:t>
            </m:r>
          </m:e>
        </m:d>
      </m:oMath>
      <w:r w:rsidRPr="00DB5E61">
        <w:rPr>
          <w:rFonts w:ascii="Arial" w:eastAsiaTheme="minorEastAsia" w:hAnsi="Arial" w:cs="Arial"/>
        </w:rPr>
        <w:t xml:space="preserve"> - </w:t>
      </w:r>
      <w:r w:rsidRPr="00DB5E61">
        <w:rPr>
          <w:rFonts w:ascii="Arial" w:eastAsiaTheme="minorEastAsia" w:hAnsi="Arial" w:cs="Arial"/>
          <w:b/>
          <w:bCs/>
        </w:rPr>
        <w:t xml:space="preserve">skup </w:t>
      </w:r>
      <w:r>
        <w:rPr>
          <w:rFonts w:ascii="Arial" w:eastAsiaTheme="minorEastAsia" w:hAnsi="Arial" w:cs="Arial"/>
          <w:b/>
          <w:bCs/>
        </w:rPr>
        <w:t>cijelih</w:t>
      </w:r>
      <w:r w:rsidRPr="00DB5E61">
        <w:rPr>
          <w:rFonts w:ascii="Arial" w:eastAsiaTheme="minorEastAsia" w:hAnsi="Arial" w:cs="Arial"/>
          <w:b/>
          <w:bCs/>
        </w:rPr>
        <w:t xml:space="preserve"> brojeva</w:t>
      </w:r>
      <w:bookmarkStart w:id="0" w:name="_GoBack"/>
      <w:bookmarkEnd w:id="0"/>
    </w:p>
    <w:p w:rsidR="003667B7" w:rsidRPr="00DB5E61" w:rsidRDefault="003A4AB7" w:rsidP="00DB5E61">
      <w:pPr>
        <w:spacing w:after="180"/>
        <w:rPr>
          <w:rFonts w:ascii="Arial" w:eastAsiaTheme="minorEastAsia" w:hAnsi="Arial" w:cs="Arial"/>
        </w:rPr>
      </w:pPr>
      <w:r w:rsidRPr="00DB5E61">
        <w:rPr>
          <w:rFonts w:ascii="Arial" w:eastAsiaTheme="minorEastAsia" w:hAnsi="Arial" w:cs="Arial"/>
        </w:rPr>
        <w:t>Zbroj prvih n prirodnih brojeva možemo izračunati na sljedeći način:</w:t>
      </w:r>
    </w:p>
    <w:p w:rsidR="00DB5E61" w:rsidRDefault="003A4AB7" w:rsidP="00DB5E61">
      <w:pPr>
        <w:spacing w:after="180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1+2+3+…+n=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n(n+1)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</m:oMath>
      </m:oMathPara>
    </w:p>
    <w:p w:rsidR="003A4AB7" w:rsidRPr="00DB5E61" w:rsidRDefault="004C66CF" w:rsidP="00DB5E61">
      <w:pPr>
        <w:spacing w:after="180"/>
        <w:rPr>
          <w:rFonts w:ascii="Arial" w:eastAsiaTheme="minorEastAsia" w:hAnsi="Arial" w:cs="Arial"/>
        </w:rPr>
      </w:pPr>
      <w:r w:rsidRPr="00EF3704">
        <w:rPr>
          <w:rFonts w:ascii="Arial" w:eastAsiaTheme="minorEastAsia" w:hAnsi="Arial" w:cs="Arial"/>
          <w:b/>
          <w:bCs/>
        </w:rPr>
        <w:t>Kriteriji djeljivosti</w:t>
      </w:r>
      <w:r w:rsidRPr="00DB5E61">
        <w:rPr>
          <w:rFonts w:ascii="Arial" w:eastAsiaTheme="minorEastAsia" w:hAnsi="Arial" w:cs="Aria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2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Posljednja znamenka broja je djeljiva s 2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5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Posljednja znamenka broja je 0 ili 5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10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Posljednja znamenka broja je 0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3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Zbroj znamenaka broja je djeljiv s 3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9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Zbroj znamenaka broja je djeljiv s 9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4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Dvoznamenkasti završetak broja je djeljiv s 4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25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Dvoznamenkasti završetak broja je djeljiv s 25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8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Troznamenkasti završetak broja je djeljiv s 8</w:t>
            </w:r>
          </w:p>
        </w:tc>
      </w:tr>
      <w:tr w:rsidR="004C66CF" w:rsidRPr="00DB5E61" w:rsidTr="00DB5E61">
        <w:trPr>
          <w:jc w:val="center"/>
        </w:trPr>
        <w:tc>
          <w:tcPr>
            <w:tcW w:w="2972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Djeljivost s brojem 6</w:t>
            </w:r>
          </w:p>
        </w:tc>
        <w:tc>
          <w:tcPr>
            <w:tcW w:w="6090" w:type="dxa"/>
          </w:tcPr>
          <w:p w:rsidR="004C66CF" w:rsidRPr="00DB5E61" w:rsidRDefault="004C66CF" w:rsidP="00DB5E61">
            <w:pPr>
              <w:spacing w:before="60" w:after="60" w:line="259" w:lineRule="auto"/>
              <w:rPr>
                <w:rFonts w:ascii="Arial" w:eastAsiaTheme="minorEastAsia" w:hAnsi="Arial" w:cs="Arial"/>
              </w:rPr>
            </w:pPr>
            <w:r w:rsidRPr="00DB5E61">
              <w:rPr>
                <w:rFonts w:ascii="Arial" w:eastAsiaTheme="minorEastAsia" w:hAnsi="Arial" w:cs="Arial"/>
              </w:rPr>
              <w:t>Broj je djeljiv s 2 i s 3</w:t>
            </w:r>
          </w:p>
        </w:tc>
      </w:tr>
    </w:tbl>
    <w:p w:rsidR="00DB5E61" w:rsidRDefault="00DB5E61" w:rsidP="00DB5E61">
      <w:pPr>
        <w:spacing w:after="180"/>
        <w:rPr>
          <w:rFonts w:ascii="Arial" w:eastAsiaTheme="minorEastAsia" w:hAnsi="Arial" w:cs="Arial"/>
        </w:rPr>
      </w:pPr>
    </w:p>
    <w:p w:rsidR="00383AE6" w:rsidRPr="00DB5E61" w:rsidRDefault="00383AE6" w:rsidP="00DB5E61">
      <w:pPr>
        <w:spacing w:after="180"/>
        <w:rPr>
          <w:rFonts w:ascii="Arial" w:eastAsiaTheme="minorEastAsia" w:hAnsi="Arial" w:cs="Arial"/>
        </w:rPr>
      </w:pPr>
      <w:r w:rsidRPr="00DB5E61">
        <w:rPr>
          <w:rFonts w:ascii="Arial" w:eastAsiaTheme="minorEastAsia" w:hAnsi="Arial" w:cs="Arial"/>
        </w:rPr>
        <w:t xml:space="preserve">Broj je </w:t>
      </w:r>
      <w:r w:rsidRPr="00DB5E61">
        <w:rPr>
          <w:rFonts w:ascii="Arial" w:eastAsiaTheme="minorEastAsia" w:hAnsi="Arial" w:cs="Arial"/>
          <w:b/>
          <w:bCs/>
        </w:rPr>
        <w:t>prost</w:t>
      </w:r>
      <w:r w:rsidRPr="00DB5E61">
        <w:rPr>
          <w:rFonts w:ascii="Arial" w:eastAsiaTheme="minorEastAsia" w:hAnsi="Arial" w:cs="Arial"/>
        </w:rPr>
        <w:t xml:space="preserve"> ako je djeljiv samo s 1 i sa samim sobom. Inače je </w:t>
      </w:r>
      <w:r w:rsidRPr="00DB5E61">
        <w:rPr>
          <w:rFonts w:ascii="Arial" w:eastAsiaTheme="minorEastAsia" w:hAnsi="Arial" w:cs="Arial"/>
          <w:b/>
          <w:bCs/>
        </w:rPr>
        <w:t>složen</w:t>
      </w:r>
      <w:r w:rsidRPr="00DB5E61">
        <w:rPr>
          <w:rFonts w:ascii="Arial" w:eastAsiaTheme="minorEastAsia" w:hAnsi="Arial" w:cs="Arial"/>
        </w:rPr>
        <w:t>.</w:t>
      </w:r>
    </w:p>
    <w:p w:rsidR="00DC3E5C" w:rsidRPr="00DB5E61" w:rsidRDefault="00DC3E5C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 w:rsidRPr="00DB5E61">
        <w:rPr>
          <w:rFonts w:ascii="Arial" w:eastAsiaTheme="minorEastAsia" w:hAnsi="Arial" w:cs="Arial"/>
          <w:b/>
          <w:bCs/>
        </w:rPr>
        <w:t>Najveći zajednički djelitelj</w:t>
      </w:r>
      <w:r w:rsidRPr="00DB5E61">
        <w:rPr>
          <w:rFonts w:ascii="Arial" w:eastAsiaTheme="minorEastAsia" w:hAnsi="Arial" w:cs="Arial"/>
        </w:rPr>
        <w:t xml:space="preserve"> prirodnih brojeva a i b, u oznaci </w:t>
      </w:r>
      <w:r w:rsidRPr="00DB5E61">
        <w:rPr>
          <w:rFonts w:ascii="Arial" w:eastAsiaTheme="minorEastAsia" w:hAnsi="Arial" w:cs="Arial"/>
          <w:b/>
          <w:bCs/>
        </w:rPr>
        <w:t>D(a, b)</w:t>
      </w:r>
      <w:r w:rsidRPr="00DB5E61">
        <w:rPr>
          <w:rFonts w:ascii="Arial" w:eastAsiaTheme="minorEastAsia" w:hAnsi="Arial" w:cs="Arial"/>
        </w:rPr>
        <w:t>, je najveći prirodni broj kojim su djeljivi i a i b.</w:t>
      </w:r>
    </w:p>
    <w:p w:rsidR="00157F04" w:rsidRPr="00DB5E61" w:rsidRDefault="00157F04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 w:rsidRPr="00DB5E61">
        <w:rPr>
          <w:rFonts w:ascii="Arial" w:eastAsiaTheme="minorEastAsia" w:hAnsi="Arial" w:cs="Arial"/>
          <w:b/>
          <w:bCs/>
        </w:rPr>
        <w:t>Najmanji zajednički višekratnik</w:t>
      </w:r>
      <w:r w:rsidRPr="00DB5E61">
        <w:rPr>
          <w:rFonts w:ascii="Arial" w:eastAsiaTheme="minorEastAsia" w:hAnsi="Arial" w:cs="Arial"/>
        </w:rPr>
        <w:t xml:space="preserve"> prirodnih brojeva a i b, u oznaci </w:t>
      </w:r>
      <w:r w:rsidRPr="00DB5E61">
        <w:rPr>
          <w:rFonts w:ascii="Arial" w:eastAsiaTheme="minorEastAsia" w:hAnsi="Arial" w:cs="Arial"/>
          <w:b/>
          <w:bCs/>
        </w:rPr>
        <w:t>V(a, b)</w:t>
      </w:r>
      <w:r w:rsidRPr="00DB5E61">
        <w:rPr>
          <w:rFonts w:ascii="Arial" w:eastAsiaTheme="minorEastAsia" w:hAnsi="Arial" w:cs="Arial"/>
        </w:rPr>
        <w:t>, je najmanji prirodni broj koji je djeljiv i s a i s b.</w:t>
      </w:r>
    </w:p>
    <w:p w:rsidR="00157F04" w:rsidRPr="00DB5E61" w:rsidRDefault="00157F04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</w:p>
    <w:sectPr w:rsidR="00157F04" w:rsidRPr="00DB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7F6"/>
    <w:multiLevelType w:val="hybridMultilevel"/>
    <w:tmpl w:val="88A80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75E22"/>
    <w:multiLevelType w:val="hybridMultilevel"/>
    <w:tmpl w:val="01CC5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50DFD"/>
    <w:rsid w:val="00051301"/>
    <w:rsid w:val="00056AF0"/>
    <w:rsid w:val="000F5206"/>
    <w:rsid w:val="0012284E"/>
    <w:rsid w:val="00157F04"/>
    <w:rsid w:val="00246E53"/>
    <w:rsid w:val="002507AE"/>
    <w:rsid w:val="002959DE"/>
    <w:rsid w:val="002D564D"/>
    <w:rsid w:val="003667B7"/>
    <w:rsid w:val="00383AE6"/>
    <w:rsid w:val="003A4AB7"/>
    <w:rsid w:val="003F3199"/>
    <w:rsid w:val="00446413"/>
    <w:rsid w:val="004C66CF"/>
    <w:rsid w:val="0054038D"/>
    <w:rsid w:val="005738E7"/>
    <w:rsid w:val="005C00DB"/>
    <w:rsid w:val="005D29C3"/>
    <w:rsid w:val="006B0043"/>
    <w:rsid w:val="006B1C4F"/>
    <w:rsid w:val="006B4F91"/>
    <w:rsid w:val="006D1CAE"/>
    <w:rsid w:val="00704E5C"/>
    <w:rsid w:val="007431E6"/>
    <w:rsid w:val="007B4356"/>
    <w:rsid w:val="00816084"/>
    <w:rsid w:val="008B1AAC"/>
    <w:rsid w:val="008C475D"/>
    <w:rsid w:val="008D71DF"/>
    <w:rsid w:val="00AE3B41"/>
    <w:rsid w:val="00B24444"/>
    <w:rsid w:val="00B666CD"/>
    <w:rsid w:val="00B70F3F"/>
    <w:rsid w:val="00C524B1"/>
    <w:rsid w:val="00C95516"/>
    <w:rsid w:val="00CB18DD"/>
    <w:rsid w:val="00CB3B4B"/>
    <w:rsid w:val="00D012DA"/>
    <w:rsid w:val="00D5158A"/>
    <w:rsid w:val="00DB5E61"/>
    <w:rsid w:val="00DC3E5C"/>
    <w:rsid w:val="00ED4CA0"/>
    <w:rsid w:val="00EF3704"/>
    <w:rsid w:val="00F6586D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7F3F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516"/>
    <w:rPr>
      <w:color w:val="808080"/>
    </w:rPr>
  </w:style>
  <w:style w:type="table" w:styleId="TableGrid">
    <w:name w:val="Table Grid"/>
    <w:basedOn w:val="TableNormal"/>
    <w:uiPriority w:val="39"/>
    <w:rsid w:val="004C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BC6C-F1DF-44E5-BC67-84B71683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34</cp:revision>
  <dcterms:created xsi:type="dcterms:W3CDTF">2019-09-14T13:58:00Z</dcterms:created>
  <dcterms:modified xsi:type="dcterms:W3CDTF">2019-09-23T17:16:00Z</dcterms:modified>
</cp:coreProperties>
</file>